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Pr="001E733F" w:rsidRDefault="00F627FC" w:rsidP="00991256">
            <w:pPr>
              <w:spacing w:line="276" w:lineRule="auto"/>
              <w:rPr>
                <w:b/>
              </w:rPr>
            </w:pPr>
            <w:r w:rsidRPr="001E733F">
              <w:rPr>
                <w:b/>
              </w:rPr>
              <w:t>1.</w:t>
            </w:r>
          </w:p>
        </w:tc>
        <w:tc>
          <w:tcPr>
            <w:tcW w:w="8767" w:type="dxa"/>
            <w:vMerge w:val="restart"/>
            <w:tcBorders>
              <w:bottom w:val="nil"/>
            </w:tcBorders>
          </w:tcPr>
          <w:p w:rsidR="00F627FC" w:rsidRDefault="00F627FC" w:rsidP="00991256">
            <w:pPr>
              <w:spacing w:before="40" w:line="360" w:lineRule="auto"/>
              <w:rPr>
                <w:noProof/>
              </w:rPr>
            </w:pPr>
            <w:r>
              <w:rPr>
                <w:noProof/>
              </w:rPr>
              <w:t xml:space="preserve">Nézd meg figyelmesen Bartók Béla román kolinda dallamokat tartalmazó művének </w:t>
            </w:r>
            <w:r w:rsidRPr="00A5415C">
              <w:rPr>
                <w:noProof/>
              </w:rPr>
              <w:t>bibliográfiai leírását!</w:t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8B3D2" wp14:editId="5EE7621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109220</wp:posOffset>
                      </wp:positionV>
                      <wp:extent cx="5343525" cy="1809750"/>
                      <wp:effectExtent l="0" t="0" r="28575" b="19050"/>
                      <wp:wrapNone/>
                      <wp:docPr id="16" name="Szövegdoboz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CD22C8">
                                    <w:rPr>
                                      <w:noProof/>
                                    </w:rPr>
                                    <w:t>398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CD22C8">
                                    <w:rPr>
                                      <w:noProof/>
                                    </w:rPr>
                                    <w:t>B 39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Bartók Béla (zeneszerző)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Melodien der rumänischen Colinde : Weihnachtslieder : 484 Melodien, mit einem einleitenden Aufsatz / Béla Bartók. - Wien : Universal Edition, 1935. - XLVI, 106 p. : ill., kotta ; 27 cm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Bibliogr. a lábjegyzetekben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Az 57029 lelt. számú példány Vargyas Lajos könyvtárából</w:t>
                                  </w: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627FC" w:rsidRDefault="00F627FC" w:rsidP="00F627FC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784.4(498)</w:t>
                                  </w:r>
                                </w:p>
                                <w:p w:rsidR="00F627FC" w:rsidRDefault="00F627FC" w:rsidP="00F627FC">
                                  <w:r>
                                    <w:rPr>
                                      <w:noProof/>
                                    </w:rPr>
                                    <w:t>398.8(498)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08B3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6" o:spid="_x0000_s1026" type="#_x0000_t202" style="position:absolute;margin-left:-1.05pt;margin-top:8.6pt;width:420.7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zknwIAALkFAAAOAAAAZHJzL2Uyb0RvYy54bWysVM1u2zAMvg/YOwi6r07SpD9BnSJr0WFA&#10;0RZLh54VWUqESqImKbHTB9sL7MVGyU6a/lw67GKT4keK/ETy7LwxmqyFDwpsSfsHPUqE5VApuyjp&#10;z/urLyeUhMhsxTRYUdKNCPR88vnTWe3GYgBL0JXwBIPYMK5dSZcxunFRBL4UhoUDcMKiUYI3LKLq&#10;F0XlWY3RjS4Gvd5RUYOvnAcuQsDTy9ZIJzm+lILHWymDiESXFHOL+evzd56+xeSMjReeuaXiXRrs&#10;H7IwTFm8dBfqkkVGVl69CWUU9xBAxgMOpgApFRe5Bqym33tVzWzJnMi1IDnB7WgK/y8sv1nfeaIq&#10;fLsjSiwz+Eazpz+/12JRwRyeCB4jR7ULY4TOHIJj8xUaxG/PAx6m0hvpTfpjUQTtyPZmx7BoIuF4&#10;ODocHo4GI0o42vonvdPjUX6D4tnd+RC/CTAkCSX1+ISZWba+DhFTQegWkm4LoFV1pbTOSmobcaE9&#10;WTN8cB1zkujxAqUtqUt6dIhXv4mQQu/855rxx1TmywioaZs8RW6wLq1EUUtFluJGi4TR9oeQSHBm&#10;5J0cGefC7vLM6ISSWNFHHDv8c1YfcW7rQI98M9i4czbKgm9Zeklt9bilVrZ4JGmv7iTGZt50rTOH&#10;aoOd46Gdv+D4lUKir1mId8zjwGGz4BKJt/iRGvB1oJMoWYJ/eu884XEO0EpJjQNc0vBrxbygRH+3&#10;OCGn/eEwTXxWhqPjASp+3zLft9iVuQBsmT6uK8ezmPBRb0XpwTzgrpmmW9HELMe7Sxq34kVs1wru&#10;Ki6m0wzCGXcsXtuZ4yl0ojc12H3zwLzrGjzibNzAdtTZ+FWft9jkaWG6iiBVHoJEcMtqRzzuh9yn&#10;3S5LC2hfz6jnjTv5CwAA//8DAFBLAwQUAAYACAAAACEAtidbnN0AAAAJAQAADwAAAGRycy9kb3du&#10;cmV2LnhtbEyPwU7DMBBE70j8g7VI3FqnLoI0xKkAFS6cKIjzNt7aFrEd2W4a/h5zguPsjGbettvZ&#10;DWyimGzwElbLChj5PijrtYSP9+dFDSxl9AqH4EnCNyXYdpcXLTYqnP0bTfusWSnxqUEJJuex4Tz1&#10;hhymZRjJF+8YosNcZNRcRTyXcjdwUVW33KH1ZcHgSE+G+q/9yUnYPeqN7muMZlcra6f58/iqX6S8&#10;vpof7oFlmvNfGH7xCzp0hekQTl4lNkhYiFVJlvudAFb8er25AXaQsK6EAN61/P8H3Q8AAAD//wMA&#10;UEsBAi0AFAAGAAgAAAAhALaDOJL+AAAA4QEAABMAAAAAAAAAAAAAAAAAAAAAAFtDb250ZW50X1R5&#10;cGVzXS54bWxQSwECLQAUAAYACAAAACEAOP0h/9YAAACUAQAACwAAAAAAAAAAAAAAAAAvAQAAX3Jl&#10;bHMvLnJlbHNQSwECLQAUAAYACAAAACEAZSl85J8CAAC5BQAADgAAAAAAAAAAAAAAAAAuAgAAZHJz&#10;L2Uyb0RvYy54bWxQSwECLQAUAAYACAAAACEAtidbnN0AAAAJAQAADwAAAAAAAAAAAAAAAAD5BAAA&#10;ZHJzL2Rvd25yZXYueG1sUEsFBgAAAAAEAAQA8wAAAAMGAAAAAA==&#10;" fillcolor="white [3201]" strokeweight=".5pt">
                      <v:textbox>
                        <w:txbxContent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 w:rsidRPr="00CD22C8">
                              <w:rPr>
                                <w:noProof/>
                              </w:rPr>
                              <w:t>398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 w:rsidRPr="00CD22C8">
                              <w:rPr>
                                <w:noProof/>
                              </w:rPr>
                              <w:t>B 39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Bartók Béla (zeneszerző)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Melodien der rumänischen Colinde : Weihnachtslieder : 484 Melodien, mit einem einleitenden Aufsatz / Béla Bartók. - Wien : Universal Edition, 1935. - XLVI, 106 p. : ill., kotta ; 27 cm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Bibliogr. a lábjegyzetekben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Az 57029 lelt. számú példány Vargyas Lajos könyvtárából</w:t>
                            </w: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</w:p>
                          <w:p w:rsidR="00F627FC" w:rsidRDefault="00F627FC" w:rsidP="00F627F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784.4(498)</w:t>
                            </w:r>
                          </w:p>
                          <w:p w:rsidR="00F627FC" w:rsidRDefault="00F627FC" w:rsidP="00F627FC">
                            <w:r>
                              <w:rPr>
                                <w:noProof/>
                              </w:rPr>
                              <w:t>398.8(498)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</w:pP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Válaszolj az alábbi kérdésekre!</w:t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064"/>
              </w:tabs>
              <w:spacing w:line="360" w:lineRule="auto"/>
            </w:pPr>
            <w:r>
              <w:rPr>
                <w:noProof/>
              </w:rPr>
              <w:t>A könyv szakrendi jele: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360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Egy másik könyvtárban a könyv a 784 szakrendi jel alá került.  Miért lehetséges ez?</w:t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Mit fejeznek ki az ETO számok?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</w:pP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 xml:space="preserve">Alkoss a cím és a Fülszöveg részlet alapján 4 tárgyszót a könyhöz! </w:t>
            </w:r>
            <w: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 w:val="restart"/>
            <w:tcBorders>
              <w:top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C0937" wp14:editId="7BEA678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89536</wp:posOffset>
                      </wp:positionV>
                      <wp:extent cx="5162550" cy="1314450"/>
                      <wp:effectExtent l="0" t="0" r="0" b="0"/>
                      <wp:wrapNone/>
                      <wp:docPr id="19" name="Szövegdoboz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27FC" w:rsidRPr="007D427A" w:rsidRDefault="00F627FC" w:rsidP="00F627FC">
                                  <w:pPr>
                                    <w:spacing w:line="360" w:lineRule="auto"/>
                                    <w:ind w:left="133" w:right="97"/>
                                    <w:jc w:val="both"/>
                                    <w:rPr>
                                      <w:i/>
                                      <w:noProof/>
                                    </w:rPr>
                                  </w:pP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>Fülszöveg részlet:</w:t>
                                  </w:r>
                                </w:p>
                                <w:p w:rsidR="00F627FC" w:rsidRDefault="00F627FC" w:rsidP="00F627FC">
                                  <w:pPr>
                                    <w:spacing w:line="360" w:lineRule="auto"/>
                                    <w:ind w:left="133" w:right="97"/>
                                    <w:jc w:val="both"/>
                                    <w:rPr>
                                      <w:i/>
                                      <w:noProof/>
                                    </w:rPr>
                                  </w:pP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 xml:space="preserve">Bartók Béla műve A Román kolindadallamok </w:t>
                                  </w:r>
                                  <w:r>
                                    <w:rPr>
                                      <w:i/>
                                      <w:noProof/>
                                    </w:rPr>
                                    <w:t>ciklusa</w:t>
                                  </w:r>
                                  <w:r w:rsidRPr="007D427A">
                                    <w:rPr>
                                      <w:i/>
                                      <w:noProof/>
                                    </w:rPr>
                                    <w:t xml:space="preserve"> 10-10 darabot dolgoz fel két sorozatban. A kolindák változatos stílusú, alkalomhoz kötött román parasztdalok, amelyeket karácsonykor, falun, legények énekelnek házról házra járva. A mű 1915-ben keletkezett…</w:t>
                                  </w:r>
                                </w:p>
                                <w:p w:rsidR="00F627FC" w:rsidRDefault="00F627FC" w:rsidP="00F627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C0937" id="Szövegdoboz 19" o:spid="_x0000_s1027" type="#_x0000_t202" style="position:absolute;left:0;text-align:left;margin-left:13.2pt;margin-top:7.05pt;width:406.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03lgIAAJgFAAAOAAAAZHJzL2Uyb0RvYy54bWysVNtOGzEQfa/Uf7D8XjYJhJaIDUpBVJVQ&#10;QQ0Vz47XTlb1elzbSRY+rD/QH+uxN7dSXqj6smvPnJnxnLmcX7SNYSvlQ0225P2jHmfKSqpqOy/5&#10;t/vrdx84C1HYShiyquSPKvCL8ds352s3UgNakKmUZ3Biw2jtSr6I0Y2KIsiFakQ4IqcslJp8IyKu&#10;fl5UXqzhvTHFoNc7LdbkK+dJqhAgveqUfJz9a61kvNU6qMhMyfG2mL8+f2fpW4zPxWjuhVvUcvMM&#10;8Q+vaERtEXTn6kpEwZa+/stVU0tPgXQ8ktQUpHUtVc4B2fR7z7KZLoRTOReQE9yOpvD/3MovqzvP&#10;6gq1O+PMigY1mj79+rlS84pm9MQgBkdrF0aATh3Asf1ILfBbeYAwpd5q36Q/kmLQg+3HHcOqjUxC&#10;OOyfDoZDqCR0/eP+yQku8F/szZ0P8ZOihqVDyT1KmJkVq5sQO+gWkqIFMnV1XRuTL6lt1KXxbCVQ&#10;cBPzI+H8D5SxbF3y02OETkaWknnn2dgkUblxNuFS6l2K+RQfjUoYY78qDeJypi/EFlIqu4uf0Qml&#10;Eeo1hhv8/lWvMe7ygEWOTDbujJvaks/Z50nbU1Z931KmOzxqc5B3OsZ21nYds+2AGVWPaAxP3XgF&#10;J69rFO9GhHgnPOYJBceOiLf4aEMgnzYnzhbkn16SJzzaHFrO1pjPkocfS+EVZ+azxQCcoXfSQOfL&#10;yfD9ABd/qJkdauyyuSR0RB/byMl8TPhotkftqXnAKpmkqFAJKxG75HF7vIzd1sAqkmoyySCMsBPx&#10;xk6dTK4Ty6k179sH4d2mfyNa/wttJ1mMnrVxh02WlibLSLrOPZ547ljd8I/xz1OyWVVpvxzeM2q/&#10;UMe/AQAA//8DAFBLAwQUAAYACAAAACEAUf8b4+AAAAAJAQAADwAAAGRycy9kb3ducmV2LnhtbEyP&#10;S0/DMBCE70j8B2uRuCDqPEpbQpwKIR4SN5oC4ubGSxIRr6PYTcK/ZznBcecbzc7k29l2YsTBt44U&#10;xIsIBFLlTEu1gn35cLkB4YMmoztHqOAbPWyL05NcZ8ZN9ILjLtSCQ8hnWkETQp9J6asGrfYL1yMx&#10;+3SD1YHPoZZm0BOH204mUbSSVrfEHxrd412D1dfuaBV8XNTvz35+fJ3Sq7S/fxrL9ZsplTo/m29v&#10;QAScw58ZfutzdSi408EdyXjRKUhWS3ayvoxBMN+k1ywcGCRxDLLI5f8FxQ8AAAD//wMAUEsBAi0A&#10;FAAGAAgAAAAhALaDOJL+AAAA4QEAABMAAAAAAAAAAAAAAAAAAAAAAFtDb250ZW50X1R5cGVzXS54&#10;bWxQSwECLQAUAAYACAAAACEAOP0h/9YAAACUAQAACwAAAAAAAAAAAAAAAAAvAQAAX3JlbHMvLnJl&#10;bHNQSwECLQAUAAYACAAAACEAFIddN5YCAACYBQAADgAAAAAAAAAAAAAAAAAuAgAAZHJzL2Uyb0Rv&#10;Yy54bWxQSwECLQAUAAYACAAAACEAUf8b4+AAAAAJAQAADwAAAAAAAAAAAAAAAADwBAAAZHJzL2Rv&#10;d25yZXYueG1sUEsFBgAAAAAEAAQA8wAAAP0FAAAAAA==&#10;" fillcolor="white [3201]" stroked="f" strokeweight=".5pt">
                      <v:textbox>
                        <w:txbxContent>
                          <w:p w:rsidR="00F627FC" w:rsidRPr="007D427A" w:rsidRDefault="00F627FC" w:rsidP="00F627FC">
                            <w:pPr>
                              <w:spacing w:line="360" w:lineRule="auto"/>
                              <w:ind w:left="133" w:right="97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 w:rsidRPr="007D427A">
                              <w:rPr>
                                <w:i/>
                                <w:noProof/>
                              </w:rPr>
                              <w:t>Fülszöveg részlet:</w:t>
                            </w:r>
                          </w:p>
                          <w:p w:rsidR="00F627FC" w:rsidRDefault="00F627FC" w:rsidP="00F627FC">
                            <w:pPr>
                              <w:spacing w:line="360" w:lineRule="auto"/>
                              <w:ind w:left="133" w:right="97"/>
                              <w:jc w:val="both"/>
                              <w:rPr>
                                <w:i/>
                                <w:noProof/>
                              </w:rPr>
                            </w:pPr>
                            <w:r w:rsidRPr="007D427A">
                              <w:rPr>
                                <w:i/>
                                <w:noProof/>
                              </w:rPr>
                              <w:t xml:space="preserve">Bartók Béla műve A Román kolindadallamok </w:t>
                            </w:r>
                            <w:r>
                              <w:rPr>
                                <w:i/>
                                <w:noProof/>
                              </w:rPr>
                              <w:t>ciklusa</w:t>
                            </w:r>
                            <w:r w:rsidRPr="007D427A">
                              <w:rPr>
                                <w:i/>
                                <w:noProof/>
                              </w:rPr>
                              <w:t xml:space="preserve"> 10-10 darabot dolgoz fel két sorozatban. A kolindák változatos stílusú, alkalomhoz kötött román parasztdalok, amelyeket karácsonykor, falun, legények énekelnek házról házra járva. A mű 1915-ben keletkezett…</w:t>
                            </w:r>
                          </w:p>
                          <w:p w:rsidR="00F627FC" w:rsidRDefault="00F627FC" w:rsidP="00F627F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vMerge/>
            <w:tcBorders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Tárgyszavak: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különgyűjteményben helyeznéd el ezt a művet?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  <w:vAlign w:val="center"/>
          </w:tcPr>
          <w:p w:rsidR="00F627FC" w:rsidRPr="00504335" w:rsidRDefault="00F627FC" w:rsidP="0099125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</w:tbl>
    <w:p w:rsidR="00F627FC" w:rsidRDefault="00F627FC" w:rsidP="00F627FC">
      <w:r>
        <w:br w:type="page"/>
      </w:r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kézikönytípusban néznél utána az alábbi fogalmaknak?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Kolinda: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 w:rsidRPr="00114BDF">
              <w:rPr>
                <w:noProof/>
              </w:rPr>
              <w:t>Weihnachtslieder</w:t>
            </w:r>
            <w:r>
              <w:rPr>
                <w:noProof/>
              </w:rPr>
              <w:t>: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spacing w:line="360" w:lineRule="auto"/>
              <w:jc w:val="both"/>
              <w:rPr>
                <w:noProof/>
              </w:rPr>
            </w:pPr>
            <w:r w:rsidRPr="007D427A">
              <w:rPr>
                <w:noProof/>
              </w:rPr>
              <w:t xml:space="preserve">Milyen </w:t>
            </w:r>
            <w:r>
              <w:rPr>
                <w:noProof/>
              </w:rPr>
              <w:t>kézikönyben néznél utána Vargyas Lajos életének, munkásságának?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Pr="007D427A" w:rsidRDefault="00F627FC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Milyen kézikönyvtípusban keresnél további, 1915-ben történt eseményeket?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  <w:tr w:rsidR="00F627FC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F627FC" w:rsidRDefault="00F627FC" w:rsidP="00991256">
            <w:pPr>
              <w:tabs>
                <w:tab w:val="left" w:leader="dot" w:pos="8505"/>
              </w:tabs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</w:tcPr>
          <w:p w:rsidR="00F627FC" w:rsidRDefault="00F627FC" w:rsidP="00991256">
            <w:pPr>
              <w:spacing w:line="276" w:lineRule="auto"/>
            </w:pPr>
          </w:p>
        </w:tc>
      </w:tr>
    </w:tbl>
    <w:p w:rsidR="009A0DBE" w:rsidRPr="006E1BD7" w:rsidRDefault="009A0DBE" w:rsidP="006E1BD7">
      <w:bookmarkStart w:id="0" w:name="_GoBack"/>
      <w:bookmarkEnd w:id="0"/>
    </w:p>
    <w:sectPr w:rsidR="009A0DBE" w:rsidRPr="006E1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67" w:rsidRDefault="00911B67" w:rsidP="00385C81">
      <w:r>
        <w:separator/>
      </w:r>
    </w:p>
  </w:endnote>
  <w:endnote w:type="continuationSeparator" w:id="0">
    <w:p w:rsidR="00911B67" w:rsidRDefault="00911B67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67" w:rsidRDefault="00911B67" w:rsidP="00385C81">
      <w:r>
        <w:separator/>
      </w:r>
    </w:p>
  </w:footnote>
  <w:footnote w:type="continuationSeparator" w:id="0">
    <w:p w:rsidR="00911B67" w:rsidRDefault="00911B67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3B4A68"/>
    <w:multiLevelType w:val="hybridMultilevel"/>
    <w:tmpl w:val="80C0EB30"/>
    <w:lvl w:ilvl="0" w:tplc="4BA0CC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B78FA"/>
    <w:rsid w:val="000F60B8"/>
    <w:rsid w:val="00181C51"/>
    <w:rsid w:val="00385C81"/>
    <w:rsid w:val="004A6C6B"/>
    <w:rsid w:val="00594972"/>
    <w:rsid w:val="006E1BD7"/>
    <w:rsid w:val="007E4BC1"/>
    <w:rsid w:val="008747AF"/>
    <w:rsid w:val="00906B61"/>
    <w:rsid w:val="00911B67"/>
    <w:rsid w:val="0098318E"/>
    <w:rsid w:val="009A0DBE"/>
    <w:rsid w:val="00A10B7D"/>
    <w:rsid w:val="00B0624B"/>
    <w:rsid w:val="00BD4D97"/>
    <w:rsid w:val="00C53C2E"/>
    <w:rsid w:val="00CF0C33"/>
    <w:rsid w:val="00D343C2"/>
    <w:rsid w:val="00D719D5"/>
    <w:rsid w:val="00E34ED1"/>
    <w:rsid w:val="00EF58D6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Jegyzetszveg">
    <w:name w:val="annotation text"/>
    <w:basedOn w:val="Norml"/>
    <w:link w:val="JegyzetszvegChar"/>
    <w:uiPriority w:val="99"/>
    <w:unhideWhenUsed/>
    <w:rsid w:val="0098318E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8318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2017-07-31T11:41:00Z</dcterms:created>
  <dcterms:modified xsi:type="dcterms:W3CDTF">2017-07-31T11:41:00Z</dcterms:modified>
</cp:coreProperties>
</file>